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9558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f189c85-0929-46a5-b977-308f701b6bbe"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463b0088-d481-4bf6-abda-926c4005240f" w:id="2"/>
      <w:r>
        <w:rPr>
          <w:rFonts w:ascii="Times New Roman" w:hAnsi="Times New Roman"/>
          <w:b/>
          <w:i w:val="false"/>
          <w:color w:val="000000"/>
          <w:sz w:val="28"/>
        </w:rPr>
        <w:t>Администрация Казбековского района</w:t>
      </w:r>
      <w:bookmarkEnd w:id="2"/>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3052935)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2955860" w:id="3"/>
    <w:p>
      <w:pPr>
        <w:sectPr>
          <w:pgSz w:w="11906" w:h="16383" w:orient="portrait"/>
        </w:sectPr>
      </w:pPr>
    </w:p>
    <w:bookmarkEnd w:id="3"/>
    <w:bookmarkEnd w:id="0"/>
    <w:bookmarkStart w:name="block-22955858"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bookmarkStart w:name="82a3c4d4-6016-4b94-88b2-2315f4be4bed" w:id="5"/>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5"/>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22955858" w:id="6"/>
    <w:p>
      <w:pPr>
        <w:sectPr>
          <w:pgSz w:w="11906" w:h="16383" w:orient="portrait"/>
        </w:sectPr>
      </w:pPr>
    </w:p>
    <w:bookmarkEnd w:id="6"/>
    <w:bookmarkEnd w:id="4"/>
    <w:bookmarkStart w:name="block-22955861"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22955861" w:id="8"/>
    <w:p>
      <w:pPr>
        <w:sectPr>
          <w:pgSz w:w="11906" w:h="16383" w:orient="portrait"/>
        </w:sectPr>
      </w:pPr>
    </w:p>
    <w:bookmarkEnd w:id="8"/>
    <w:bookmarkEnd w:id="7"/>
    <w:bookmarkStart w:name="block-22955859"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22955859" w:id="10"/>
    <w:p>
      <w:pPr>
        <w:sectPr>
          <w:pgSz w:w="11906" w:h="16383" w:orient="portrait"/>
        </w:sectPr>
      </w:pPr>
    </w:p>
    <w:bookmarkEnd w:id="10"/>
    <w:bookmarkEnd w:id="9"/>
    <w:bookmarkStart w:name="block-2295586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7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8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13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9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8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22955862" w:id="12"/>
    <w:p>
      <w:pPr>
        <w:sectPr>
          <w:pgSz w:w="16383" w:h="11906" w:orient="landscape"/>
        </w:sectPr>
      </w:pPr>
    </w:p>
    <w:bookmarkEnd w:id="12"/>
    <w:bookmarkEnd w:id="11"/>
    <w:bookmarkStart w:name="block-22955857"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2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2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955857" w:id="14"/>
    <w:p>
      <w:pPr>
        <w:sectPr>
          <w:pgSz w:w="16383" w:h="11906" w:orient="landscape"/>
        </w:sectPr>
      </w:pPr>
    </w:p>
    <w:bookmarkEnd w:id="14"/>
    <w:bookmarkEnd w:id="13"/>
    <w:bookmarkStart w:name="block-22955863"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fd2ea09-3836-4ddf-a7eb-ab10f7449214" w:id="16"/>
      <w:r>
        <w:rPr>
          <w:rFonts w:ascii="Times New Roman" w:hAnsi="Times New Roman"/>
          <w:b w:val="false"/>
          <w:i w:val="false"/>
          <w:color w:val="000000"/>
          <w:sz w:val="28"/>
        </w:rPr>
        <w:t>• История. История России (в 3 частях), 10 класс/ Горинов М.М., Данилов А.А., Моруков М.Ю., Токарева А.Я. и другие; под редакцией Торкунова А.В., Акционерное общество «Издательство «Просвещение»</w:t>
      </w:r>
      <w:bookmarkEnd w:id="16"/>
      <w:r>
        <w:rPr>
          <w:sz w:val="28"/>
        </w:rPr>
        <w:br/>
      </w:r>
      <w:bookmarkStart w:name="cfd2ea09-3836-4ddf-a7eb-ab10f7449214" w:id="17"/>
      <w:r>
        <w:rPr>
          <w:rFonts w:ascii="Times New Roman" w:hAnsi="Times New Roman"/>
          <w:b w:val="false"/>
          <w:i w:val="false"/>
          <w:color w:val="000000"/>
          <w:sz w:val="28"/>
        </w:rPr>
        <w:t xml:space="preserve"> • История. Всеобщая история. Новейшая история, 10 класс/ Сороко-Цюпа О.С., Сороко-Цюпа А.О.; под редакцией Искендерова А.А.,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77e17c1-27bd-45b4-a86a-fa3618371234" w:id="18"/>
      <w:r>
        <w:rPr>
          <w:rFonts w:ascii="Times New Roman" w:hAnsi="Times New Roman"/>
          <w:b w:val="false"/>
          <w:i w:val="false"/>
          <w:color w:val="000000"/>
          <w:sz w:val="28"/>
        </w:rPr>
        <w:t>УМК для учителя</w:t>
      </w:r>
      <w:bookmarkEnd w:id="18"/>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89e137fc-8e92-4cd3-acb6-0a39d9fe9d44" w:id="19"/>
      <w:r>
        <w:rPr>
          <w:rFonts w:ascii="Times New Roman" w:hAnsi="Times New Roman"/>
          <w:b w:val="false"/>
          <w:i w:val="false"/>
          <w:color w:val="000000"/>
          <w:sz w:val="28"/>
        </w:rPr>
        <w:t>РЭШ</w:t>
      </w:r>
      <w:bookmarkEnd w:id="19"/>
      <w:r>
        <w:rPr>
          <w:sz w:val="28"/>
        </w:rPr>
        <w:br/>
      </w:r>
      <w:bookmarkStart w:name="89e137fc-8e92-4cd3-acb6-0a39d9fe9d44" w:id="20"/>
      <w:r>
        <w:rPr>
          <w:rFonts w:ascii="Times New Roman" w:hAnsi="Times New Roman"/>
          <w:b w:val="false"/>
          <w:i w:val="false"/>
          <w:color w:val="000000"/>
          <w:sz w:val="28"/>
        </w:rPr>
        <w:t xml:space="preserve"> ФИПИ</w:t>
      </w:r>
      <w:bookmarkEnd w:id="20"/>
      <w:r>
        <w:rPr>
          <w:sz w:val="28"/>
        </w:rPr>
        <w:br/>
      </w:r>
      <w:bookmarkStart w:name="89e137fc-8e92-4cd3-acb6-0a39d9fe9d44" w:id="21"/>
      <w:r>
        <w:rPr>
          <w:rFonts w:ascii="Times New Roman" w:hAnsi="Times New Roman"/>
          <w:b w:val="false"/>
          <w:i w:val="false"/>
          <w:color w:val="000000"/>
          <w:sz w:val="28"/>
        </w:rPr>
        <w:t xml:space="preserve"> История РФ</w:t>
      </w:r>
      <w:bookmarkEnd w:id="21"/>
    </w:p>
    <w:bookmarkStart w:name="block-22955863" w:id="22"/>
    <w:p>
      <w:pPr>
        <w:sectPr>
          <w:pgSz w:w="11906" w:h="16383" w:orient="portrait"/>
        </w:sectPr>
      </w:pPr>
    </w:p>
    <w:bookmarkEnd w:id="22"/>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